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6636" w:rsidRDefault="00326636" w:rsidP="0032663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Приказ Министра образования Республики Беларусь</w:t>
      </w:r>
    </w:p>
    <w:p w:rsidR="00326636" w:rsidRDefault="00326636" w:rsidP="0032663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</w:t>
      </w:r>
      <w:proofErr w:type="spellStart"/>
      <w:r w:rsidRPr="00326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>А.И.Иванца</w:t>
      </w:r>
      <w:proofErr w:type="spellEnd"/>
      <w:r w:rsidRPr="00326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от 25.05.2022г. №368</w:t>
      </w:r>
    </w:p>
    <w:p w:rsidR="00326636" w:rsidRPr="00326636" w:rsidRDefault="00326636" w:rsidP="00326636">
      <w:pPr>
        <w:shd w:val="clear" w:color="auto" w:fill="FFFFFF"/>
        <w:spacing w:after="12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</w:pPr>
      <w:bookmarkStart w:id="0" w:name="_GoBack"/>
      <w:bookmarkEnd w:id="0"/>
      <w:r w:rsidRPr="0032663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ru-RU"/>
        </w:rPr>
        <w:t xml:space="preserve"> «О совершенствовании работы по патриотическому воспитанию».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О совершенствовании работы по патриотическому воспитанию На основании подпункта 4.6 пункта 4 Положения о Министерстве образования Республики Беларусь, утвержденного постановлением Совета Министров Республики Беларусь от 4 августа 2011 года №1049, во исполнение программы патриотического воспитания населения на 2022 - 2025 годы, утвержденной постановлением Совета Министров Республики Беларусь от 29 декабря 2021 года №773, в целях совершенствования работы по патриотическому воспитанию обучающихся, формирования у них традиционных ценностных установок, традиций чествования символов государственного суверенитета Республики Беларусь (Государственного герба Республики Беларусь и Государственного флага Республики Беларусь),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ПРИКАЗЫВАЮ: 1. Главному управлению воспитательной работы и молодежной политики (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Э.В.Томильчик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), Главному управлению общего среднего, дошкольного и специального образования (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М.С.Киндиренко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), Главному управлению профессионального образования (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С.А.Касперович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), руководителям главных управлений по образованию (образования) облисполкомов, комитету по образованию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Мингорисполкома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, организовать на постоянной основе проведение торжественных линеек в учреждениях образования при реализации образовательных программ дошкольного, общего среднего, среднего специального, профессионально-технического, высшего образования, в иных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лагерях студенческих отрядов,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воспитательно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-оздоровительных учреждениях образования с обязательным прослушиванием (исполнением) Государственного гимна Республики Беларусь, поднятием (выносом) Государственного флага Республики Беларусь на территории учреждения 2 образования (на площадке с установленным флагштоком) в дни государственных праздников и праздничные дни Республики Беларусь (День народного единства, День защитников Отечества и Вооруженных Сил Республики Беларусь, День Конституции, День труда, День Победы, День Государственного герба Республики Беларусь и Государственного флага Республики Беларусь, День Независимости Республики Беларусь (День Республики).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 случае, если государственный праздник или праздничный день является нерабочим днем, торжественное мероприятие проводится в последний рабочий день до установленной даты государственного праздника, праздничного дня.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2. Главным управлениям по образованию (образования) облисполкомов, комитету по образованию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Мингорисполкома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обеспечить: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lastRenderedPageBreak/>
        <w:t>2.1. в учреждениях общего среднего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каждой четверти, во время проведения церемонии вручения документов об образовании;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2.2. в учреждениях среднего специального,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профессиональнотехнического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перед началом и в конце каждой четверти (полугодия), во время проведения церемонии вручения документов об образовании;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2.3. в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воспитательно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-оздоровительных учреждениях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смены.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3. Руководителям учреждений высшего образования исполнение Государственного гимна Республики Беларусь, поднятие (вынос) Государственного флага Республики Беларусь на территории учреждения образования перед началом и в конце каждого семестра (четверти, полугодия), во время проведения церемонии вручения документов об образовании, в лагерях студенческих отрядов перед началом и в конце смены.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4. Руководителям учреждений образования, иных организаций,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образования, программу воспитания детей, нуждающихся в оздоровлении, при организации торжественных мероприятий обеспечить необходимое уважительное отношение к государственным символам Республики Беларусь.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5. На официальных сайтах, в социальных сетях и мессенджерах учреждений образования размещать информацию о вышеназванных торжественных мероприятиях.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326636" w:rsidRPr="00326636" w:rsidRDefault="00326636" w:rsidP="00326636">
      <w:pPr>
        <w:shd w:val="clear" w:color="auto" w:fill="FFFFFF"/>
        <w:spacing w:after="24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</w:pP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 xml:space="preserve">6. Контроль за исполнением приказа возложить на заместителя Министра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А.В.Кадлубая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  <w:lang w:val="ru-RU"/>
        </w:rPr>
        <w:t>, первого заместителя Министра И.А. Старовойтову.</w:t>
      </w:r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</w:p>
    <w:p w:rsidR="00534FA0" w:rsidRPr="00326636" w:rsidRDefault="00326636" w:rsidP="00326636">
      <w:pPr>
        <w:shd w:val="clear" w:color="auto" w:fill="FFFFFF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Министр</w:t>
      </w:r>
      <w:proofErr w:type="spellEnd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                                                                                           </w:t>
      </w:r>
      <w:proofErr w:type="spellStart"/>
      <w:r w:rsidRPr="00326636">
        <w:rPr>
          <w:rFonts w:ascii="Times New Roman" w:eastAsia="Times New Roman" w:hAnsi="Times New Roman" w:cs="Times New Roman"/>
          <w:color w:val="333333"/>
          <w:sz w:val="28"/>
          <w:szCs w:val="28"/>
        </w:rPr>
        <w:t>А.И.Иванец</w:t>
      </w:r>
      <w:proofErr w:type="spellEnd"/>
    </w:p>
    <w:sectPr w:rsidR="00534FA0" w:rsidRPr="00326636" w:rsidSect="00326636">
      <w:pgSz w:w="12240" w:h="15840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636"/>
    <w:rsid w:val="00326636"/>
    <w:rsid w:val="0053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F1F62"/>
  <w15:chartTrackingRefBased/>
  <w15:docId w15:val="{8E57D2DD-CA88-47A0-8A1D-2319CE69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66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66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2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171677">
          <w:marLeft w:val="0"/>
          <w:marRight w:val="0"/>
          <w:marTop w:val="0"/>
          <w:marBottom w:val="240"/>
          <w:divBdr>
            <w:top w:val="dotted" w:sz="6" w:space="12" w:color="BBBBBB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721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familyburtsevi@gmail.com</dc:creator>
  <cp:keywords/>
  <dc:description/>
  <cp:lastModifiedBy>familyburtsevi@gmail.com</cp:lastModifiedBy>
  <cp:revision>1</cp:revision>
  <cp:lastPrinted>2022-10-05T17:20:00Z</cp:lastPrinted>
  <dcterms:created xsi:type="dcterms:W3CDTF">2022-10-05T17:18:00Z</dcterms:created>
  <dcterms:modified xsi:type="dcterms:W3CDTF">2022-10-05T17:20:00Z</dcterms:modified>
</cp:coreProperties>
</file>